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&lt;Skill Court&gt;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5/27/2022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WEBSNAK-1 Research Mobile App (2 points)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 As a developer, I should conduct research on how Flutter is being implemented into the Skill court Webn and  App.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WEBSNAK-2 Research Implementation of  WSL2 (3 points)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 As a developer, I should conduct research on different ways to implement an admin page for the product owner.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 WEBSNAK-3 Deploy the Web App (5 points)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 As a developer, I should deploy the Skill Court Web App Docker. 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5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-The product owner is available on Monday and this had to be done beforehand so it is not a complete representation of what will be discussed and redone.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CrZvYgMdv2BV4dw+1FBvGGamwA==">AMUW2mXiLA3RpynxdfXhj65B2TEe5fsgHvDOinaBAcRstzl9PFFVdEB6P82STXma4/X2vKYKXFzx3X4oaHJGxn7JfVoEcezlXVjYVTEgEw8xfkaXovS/P+8=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